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7A06" w14:textId="77777777" w:rsidR="0072224C" w:rsidRDefault="0072224C" w:rsidP="0072224C">
      <w:pPr>
        <w:spacing w:before="100" w:beforeAutospacing="1" w:after="100" w:afterAutospacing="1" w:line="240" w:lineRule="auto"/>
        <w:outlineLvl w:val="0"/>
        <w:rPr>
          <w:rFonts w:ascii="Times New Roman" w:eastAsia="Times New Roman" w:hAnsi="Times New Roman" w:cs="Times New Roman"/>
          <w:b/>
          <w:bCs/>
          <w:kern w:val="36"/>
          <w:sz w:val="48"/>
          <w:szCs w:val="48"/>
          <w:rtl/>
          <w:lang w:bidi="ar-SA"/>
        </w:rPr>
      </w:pPr>
    </w:p>
    <w:p w14:paraId="48C1E26A" w14:textId="77777777" w:rsidR="0072224C" w:rsidRDefault="0072224C" w:rsidP="0072224C">
      <w:pPr>
        <w:spacing w:before="100" w:beforeAutospacing="1" w:after="100" w:afterAutospacing="1" w:line="240" w:lineRule="auto"/>
        <w:outlineLvl w:val="0"/>
        <w:rPr>
          <w:rFonts w:ascii="Times New Roman" w:eastAsia="Times New Roman" w:hAnsi="Times New Roman" w:cs="Times New Roman"/>
          <w:b/>
          <w:bCs/>
          <w:kern w:val="36"/>
          <w:sz w:val="48"/>
          <w:szCs w:val="48"/>
          <w:rtl/>
          <w:lang w:bidi="ar-SA"/>
        </w:rPr>
      </w:pPr>
    </w:p>
    <w:p w14:paraId="6CAD0D1C" w14:textId="5794CDB6" w:rsidR="0072224C" w:rsidRPr="0072224C" w:rsidRDefault="0072224C" w:rsidP="0072224C">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r w:rsidRPr="0072224C">
        <w:rPr>
          <w:rFonts w:ascii="Times New Roman" w:eastAsia="Times New Roman" w:hAnsi="Times New Roman" w:cs="Times New Roman"/>
          <w:b/>
          <w:bCs/>
          <w:kern w:val="36"/>
          <w:sz w:val="48"/>
          <w:szCs w:val="48"/>
          <w:lang w:bidi="ar-SA"/>
        </w:rPr>
        <w:t>GDPR</w:t>
      </w:r>
      <w:r>
        <w:rPr>
          <w:rFonts w:ascii="Times New Roman" w:eastAsia="Times New Roman" w:hAnsi="Times New Roman" w:cs="Times New Roman" w:hint="cs"/>
          <w:b/>
          <w:bCs/>
          <w:kern w:val="36"/>
          <w:sz w:val="48"/>
          <w:szCs w:val="48"/>
          <w:rtl/>
          <w:lang w:bidi="ar-SA"/>
        </w:rPr>
        <w:t xml:space="preserve"> </w:t>
      </w:r>
      <w:r w:rsidRPr="0072224C">
        <w:rPr>
          <w:rFonts w:ascii="Times New Roman" w:eastAsia="Times New Roman" w:hAnsi="Times New Roman" w:cs="Times New Roman"/>
          <w:b/>
          <w:bCs/>
          <w:kern w:val="36"/>
          <w:sz w:val="48"/>
          <w:szCs w:val="48"/>
          <w:rtl/>
          <w:lang w:bidi="ar-SA"/>
        </w:rPr>
        <w:t>یا قوانین عمومی حمایت از داده‌ها</w:t>
      </w:r>
      <w:r w:rsidRPr="0072224C">
        <w:rPr>
          <w:rFonts w:ascii="Times New Roman" w:eastAsia="Times New Roman" w:hAnsi="Times New Roman" w:cs="Times New Roman"/>
          <w:b/>
          <w:bCs/>
          <w:kern w:val="36"/>
          <w:sz w:val="48"/>
          <w:szCs w:val="48"/>
          <w:lang w:bidi="ar-SA"/>
        </w:rPr>
        <w:t> </w:t>
      </w:r>
    </w:p>
    <w:p w14:paraId="45DCC9CE" w14:textId="77777777" w:rsidR="0072224C" w:rsidRPr="0072224C" w:rsidRDefault="0072224C" w:rsidP="0072224C">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72224C">
        <w:rPr>
          <w:rFonts w:ascii="Times New Roman" w:eastAsia="Times New Roman" w:hAnsi="Times New Roman" w:cs="Times New Roman"/>
          <w:b/>
          <w:bCs/>
          <w:sz w:val="36"/>
          <w:szCs w:val="36"/>
          <w:lang w:bidi="ar-SA"/>
        </w:rPr>
        <w:t xml:space="preserve">GDPR </w:t>
      </w:r>
      <w:r w:rsidRPr="0072224C">
        <w:rPr>
          <w:rFonts w:ascii="Times New Roman" w:eastAsia="Times New Roman" w:hAnsi="Times New Roman" w:cs="Times New Roman"/>
          <w:b/>
          <w:bCs/>
          <w:sz w:val="36"/>
          <w:szCs w:val="36"/>
          <w:rtl/>
          <w:lang w:bidi="ar-SA"/>
        </w:rPr>
        <w:t>چیست؟</w:t>
      </w:r>
    </w:p>
    <w:p w14:paraId="4236CD8F"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مخفف</w:t>
      </w:r>
      <w:r w:rsidRPr="0072224C">
        <w:rPr>
          <w:rFonts w:ascii="Times New Roman" w:eastAsia="Times New Roman" w:hAnsi="Times New Roman" w:cs="Times New Roman"/>
          <w:sz w:val="24"/>
          <w:szCs w:val="24"/>
          <w:lang w:bidi="ar-SA"/>
        </w:rPr>
        <w:t xml:space="preserve"> General data protection regulation </w:t>
      </w:r>
      <w:r w:rsidRPr="0072224C">
        <w:rPr>
          <w:rFonts w:ascii="Times New Roman" w:eastAsia="Times New Roman" w:hAnsi="Times New Roman" w:cs="Times New Roman"/>
          <w:sz w:val="24"/>
          <w:szCs w:val="24"/>
          <w:rtl/>
          <w:lang w:bidi="ar-SA"/>
        </w:rPr>
        <w:t xml:space="preserve">می‌باشد، </w:t>
      </w: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در واقع قوانینی برای ایجاد کنترل بیشتر بر روی اطلاعات شخصی مردم در اتحادیه اروپا توسط شورای اروپا و پارلمان اروپا به تصویب رسیده است. هدف این مقرره این است که مقررات قانونی را برای کسب و کارها ساده‌تر کند تا از این طریق هم شهرویندادن و هم کسب و کارها در اتحادیه اروپا از عصر دیجیتال بهره لازم را ببرند</w:t>
      </w:r>
      <w:r w:rsidRPr="0072224C">
        <w:rPr>
          <w:rFonts w:ascii="Times New Roman" w:eastAsia="Times New Roman" w:hAnsi="Times New Roman" w:cs="Times New Roman"/>
          <w:sz w:val="24"/>
          <w:szCs w:val="24"/>
          <w:lang w:bidi="ar-SA"/>
        </w:rPr>
        <w:t>.</w:t>
      </w:r>
    </w:p>
    <w:p w14:paraId="4B78CC1A"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این مقره تمام شرکت‌هایی را که با اطلاعات شخصی کاربران اتحادیه اروپا در ارتباط هستند شامل می‌شود و تضمین کننده حفاظت از اطلاعات کاربران آن‌ها است حتی اگر آن شرکت ها خارج از اتحادیه اروپا باشند ولی با اطلاعات مردم این منطقه در ارتباط باشند مشمول این مقرره خواهند بود</w:t>
      </w:r>
      <w:r w:rsidRPr="0072224C">
        <w:rPr>
          <w:rFonts w:ascii="Times New Roman" w:eastAsia="Times New Roman" w:hAnsi="Times New Roman" w:cs="Times New Roman"/>
          <w:sz w:val="24"/>
          <w:szCs w:val="24"/>
          <w:lang w:bidi="ar-SA"/>
        </w:rPr>
        <w:t>.  </w:t>
      </w:r>
    </w:p>
    <w:p w14:paraId="743AE386"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حال ذیل این مقرره نه تنها شرکت‌ها موظف هستند از اطلاعات شخصی افراد که به صورت قانونی و با شرایط دقیق و سختی جمع‌آوری می‌کنند، حمایت کنند بلکه کسانی که این اطلاعات را جمع‌آوری و مدیریت می‌کنند موظف و متعهد هستند که در برابر هر نوع سو استفاده و بهره‌برداری از آن حفاظت کنند در غیر این صورت با جرایم سنگینی روبه‌رو می‌شوند</w:t>
      </w:r>
      <w:r w:rsidRPr="0072224C">
        <w:rPr>
          <w:rFonts w:ascii="Times New Roman" w:eastAsia="Times New Roman" w:hAnsi="Times New Roman" w:cs="Times New Roman"/>
          <w:sz w:val="24"/>
          <w:szCs w:val="24"/>
          <w:lang w:bidi="ar-SA"/>
        </w:rPr>
        <w:t>.</w:t>
      </w:r>
    </w:p>
    <w:p w14:paraId="123782F8" w14:textId="77777777" w:rsidR="0072224C" w:rsidRPr="0072224C" w:rsidRDefault="0072224C" w:rsidP="0072224C">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72224C">
        <w:rPr>
          <w:rFonts w:ascii="Times New Roman" w:eastAsia="Times New Roman" w:hAnsi="Times New Roman" w:cs="Times New Roman"/>
          <w:b/>
          <w:bCs/>
          <w:sz w:val="36"/>
          <w:szCs w:val="36"/>
          <w:rtl/>
          <w:lang w:bidi="ar-SA"/>
        </w:rPr>
        <w:t>اهداف</w:t>
      </w:r>
      <w:r w:rsidRPr="0072224C">
        <w:rPr>
          <w:rFonts w:ascii="Times New Roman" w:eastAsia="Times New Roman" w:hAnsi="Times New Roman" w:cs="Times New Roman"/>
          <w:b/>
          <w:bCs/>
          <w:sz w:val="36"/>
          <w:szCs w:val="36"/>
          <w:lang w:bidi="ar-SA"/>
        </w:rPr>
        <w:t> GDPR </w:t>
      </w:r>
    </w:p>
    <w:p w14:paraId="76A81E29"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بعضی از سازمان‌ها از اطلاعاتی که جمع آوری شده است به شکل نامناسبی استفاده می‌کنند. بدون اجازه کاربر به پردازش اطلاعات سازمان می‌پردازند تا اطلاعات بیشتری درباره کاربر بدست آورند. بسیاری از اطلاعات محرمانه کاربر نیز به دلیل هک شدن سازمان‌ها به سرقت می‌روند</w:t>
      </w:r>
      <w:r w:rsidRPr="0072224C">
        <w:rPr>
          <w:rFonts w:ascii="Times New Roman" w:eastAsia="Times New Roman" w:hAnsi="Times New Roman" w:cs="Times New Roman"/>
          <w:sz w:val="24"/>
          <w:szCs w:val="24"/>
          <w:lang w:bidi="ar-SA"/>
        </w:rPr>
        <w:t>.</w:t>
      </w:r>
    </w:p>
    <w:p w14:paraId="2A9A0255"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این امر باعث شده است که بسیاری از کاربران اعتماد خود را به توانایی سازمان‌ها در حفظ مناسب داده‌ها از دست دهند</w:t>
      </w:r>
      <w:r w:rsidRPr="0072224C">
        <w:rPr>
          <w:rFonts w:ascii="Times New Roman" w:eastAsia="Times New Roman" w:hAnsi="Times New Roman" w:cs="Times New Roman"/>
          <w:sz w:val="24"/>
          <w:szCs w:val="24"/>
          <w:lang w:bidi="ar-SA"/>
        </w:rPr>
        <w:t xml:space="preserve">. GDPR </w:t>
      </w:r>
      <w:r w:rsidRPr="0072224C">
        <w:rPr>
          <w:rFonts w:ascii="Times New Roman" w:eastAsia="Times New Roman" w:hAnsi="Times New Roman" w:cs="Times New Roman"/>
          <w:sz w:val="24"/>
          <w:szCs w:val="24"/>
          <w:rtl/>
          <w:lang w:bidi="ar-SA"/>
        </w:rPr>
        <w:t>برای بازگرداندن اعتماد مشتری و کنترل بیشتر افراد بر داده‌های خود ایجاد شده است. این قوانین همچنین سازمان‌ها را برای محافظت از داده‌ها پاسخگو می‌سازد</w:t>
      </w:r>
      <w:r w:rsidRPr="0072224C">
        <w:rPr>
          <w:rFonts w:ascii="Times New Roman" w:eastAsia="Times New Roman" w:hAnsi="Times New Roman" w:cs="Times New Roman"/>
          <w:sz w:val="24"/>
          <w:szCs w:val="24"/>
          <w:lang w:bidi="ar-SA"/>
        </w:rPr>
        <w:t>.</w:t>
      </w:r>
    </w:p>
    <w:p w14:paraId="71583F08"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مجموعه ای از قوانین استاندارد را برای مشاغل و سازمان‌هایی که داده‌های به دست آمده از شهروندان اتحادیه اروپا به دست می‌آورند، فراهم می‌کند. این امر باعث می‌شود که سازمان‌ها به تعهدات خود پایبند باشند، زیرا آن‌ها اجازه مقابله با مقررات مختلف بسیاری از کشورهای اتحادیه اروپا را ندارند</w:t>
      </w:r>
      <w:r w:rsidRPr="0072224C">
        <w:rPr>
          <w:rFonts w:ascii="Times New Roman" w:eastAsia="Times New Roman" w:hAnsi="Times New Roman" w:cs="Times New Roman"/>
          <w:sz w:val="24"/>
          <w:szCs w:val="24"/>
          <w:lang w:bidi="ar-SA"/>
        </w:rPr>
        <w:t>.</w:t>
      </w:r>
    </w:p>
    <w:p w14:paraId="61771309"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 xml:space="preserve">چه کسانی باید به </w:t>
      </w:r>
      <w:r w:rsidRPr="0072224C">
        <w:rPr>
          <w:rFonts w:ascii="Times New Roman" w:eastAsia="Times New Roman" w:hAnsi="Times New Roman" w:cs="Times New Roman"/>
          <w:b/>
          <w:bCs/>
          <w:sz w:val="24"/>
          <w:szCs w:val="24"/>
          <w:lang w:bidi="ar-SA"/>
        </w:rPr>
        <w:t xml:space="preserve">GDPR </w:t>
      </w:r>
      <w:r w:rsidRPr="0072224C">
        <w:rPr>
          <w:rFonts w:ascii="Times New Roman" w:eastAsia="Times New Roman" w:hAnsi="Times New Roman" w:cs="Times New Roman"/>
          <w:b/>
          <w:bCs/>
          <w:sz w:val="24"/>
          <w:szCs w:val="24"/>
          <w:rtl/>
          <w:lang w:bidi="ar-SA"/>
        </w:rPr>
        <w:t>عمل کنند؟</w:t>
      </w:r>
    </w:p>
    <w:p w14:paraId="3022274C" w14:textId="02A4A4CD" w:rsidR="0072224C" w:rsidRDefault="0072224C" w:rsidP="0072224C">
      <w:pPr>
        <w:spacing w:before="100" w:beforeAutospacing="1" w:after="100" w:afterAutospacing="1" w:line="240" w:lineRule="auto"/>
        <w:rPr>
          <w:rFonts w:ascii="Times New Roman" w:eastAsia="Times New Roman" w:hAnsi="Times New Roman" w:cs="Times New Roman"/>
          <w:sz w:val="24"/>
          <w:szCs w:val="24"/>
          <w:rtl/>
          <w:lang w:bidi="ar-SA"/>
        </w:rPr>
      </w:pPr>
      <w:r w:rsidRPr="0072224C">
        <w:rPr>
          <w:rFonts w:ascii="Times New Roman" w:eastAsia="Times New Roman" w:hAnsi="Times New Roman" w:cs="Times New Roman"/>
          <w:sz w:val="24"/>
          <w:szCs w:val="24"/>
          <w:rtl/>
          <w:lang w:bidi="ar-SA"/>
        </w:rPr>
        <w:t>کلیه سازمان‌های اتحادیه اروپا باید از قوانین مندرج در</w:t>
      </w:r>
      <w:r w:rsidRPr="0072224C">
        <w:rPr>
          <w:rFonts w:ascii="Times New Roman" w:eastAsia="Times New Roman" w:hAnsi="Times New Roman" w:cs="Times New Roman"/>
          <w:sz w:val="24"/>
          <w:szCs w:val="24"/>
          <w:lang w:bidi="ar-SA"/>
        </w:rPr>
        <w:t xml:space="preserve"> GDPR </w:t>
      </w:r>
      <w:r w:rsidRPr="0072224C">
        <w:rPr>
          <w:rFonts w:ascii="Times New Roman" w:eastAsia="Times New Roman" w:hAnsi="Times New Roman" w:cs="Times New Roman"/>
          <w:sz w:val="24"/>
          <w:szCs w:val="24"/>
          <w:rtl/>
          <w:lang w:bidi="ar-SA"/>
        </w:rPr>
        <w:t>پیروی کنند. این شامل مشاغل، خیریه‌ها و سازمان‌های دولتی است. سازمان‌هایی که در خارج از اتحادیه اروپا ساکن هستند اما با اطلاعات شهروندان اتحادیه اروپا کار می‌کنند نیز باید قوانین</w:t>
      </w:r>
      <w:r w:rsidRPr="0072224C">
        <w:rPr>
          <w:rFonts w:ascii="Times New Roman" w:eastAsia="Times New Roman" w:hAnsi="Times New Roman" w:cs="Times New Roman"/>
          <w:sz w:val="24"/>
          <w:szCs w:val="24"/>
          <w:lang w:bidi="ar-SA"/>
        </w:rPr>
        <w:t xml:space="preserve"> GDPR </w:t>
      </w:r>
      <w:r w:rsidRPr="0072224C">
        <w:rPr>
          <w:rFonts w:ascii="Times New Roman" w:eastAsia="Times New Roman" w:hAnsi="Times New Roman" w:cs="Times New Roman"/>
          <w:sz w:val="24"/>
          <w:szCs w:val="24"/>
          <w:rtl/>
          <w:lang w:bidi="ar-SA"/>
        </w:rPr>
        <w:t>را رعایت کنند. هر سازمانی که خدمات که داده‌های شهروندان اتحادیه اروپا را اداره می‌کند باید این استانداردها را رعایت کنند. این شامل ارائه‌دهندگان ذخیره‌سازی</w:t>
      </w:r>
      <w:r w:rsidRPr="0072224C">
        <w:rPr>
          <w:rFonts w:ascii="Times New Roman" w:eastAsia="Times New Roman" w:hAnsi="Times New Roman" w:cs="Times New Roman"/>
          <w:sz w:val="24"/>
          <w:szCs w:val="24"/>
          <w:lang w:bidi="ar-SA"/>
        </w:rPr>
        <w:t xml:space="preserve"> Cloud</w:t>
      </w:r>
      <w:r w:rsidRPr="0072224C">
        <w:rPr>
          <w:rFonts w:ascii="Times New Roman" w:eastAsia="Times New Roman" w:hAnsi="Times New Roman" w:cs="Times New Roman"/>
          <w:sz w:val="24"/>
          <w:szCs w:val="24"/>
          <w:rtl/>
          <w:lang w:bidi="ar-SA"/>
        </w:rPr>
        <w:t>، شرکت</w:t>
      </w:r>
      <w:r w:rsidRPr="0072224C">
        <w:rPr>
          <w:rFonts w:ascii="Times New Roman" w:eastAsia="Times New Roman" w:hAnsi="Times New Roman" w:cs="Times New Roman"/>
          <w:sz w:val="24"/>
          <w:szCs w:val="24"/>
          <w:cs/>
          <w:lang w:bidi="ar-SA"/>
        </w:rPr>
        <w:t>‎</w:t>
      </w:r>
      <w:r w:rsidRPr="0072224C">
        <w:rPr>
          <w:rFonts w:ascii="Times New Roman" w:eastAsia="Times New Roman" w:hAnsi="Times New Roman" w:cs="Times New Roman"/>
          <w:sz w:val="24"/>
          <w:szCs w:val="24"/>
          <w:rtl/>
          <w:lang w:bidi="ar-SA"/>
        </w:rPr>
        <w:t>های بازاریابی ایمیل، شرکت‌های تحلیلی و غیره می‌شود</w:t>
      </w:r>
      <w:r w:rsidRPr="0072224C">
        <w:rPr>
          <w:rFonts w:ascii="Times New Roman" w:eastAsia="Times New Roman" w:hAnsi="Times New Roman" w:cs="Times New Roman"/>
          <w:sz w:val="24"/>
          <w:szCs w:val="24"/>
          <w:lang w:bidi="ar-SA"/>
        </w:rPr>
        <w:t>.</w:t>
      </w:r>
    </w:p>
    <w:p w14:paraId="11EC376C"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p>
    <w:p w14:paraId="294A5F16"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lastRenderedPageBreak/>
        <w:t> </w:t>
      </w:r>
    </w:p>
    <w:p w14:paraId="252E859E"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 xml:space="preserve">اصطلاحات مهم </w:t>
      </w:r>
      <w:r w:rsidRPr="0072224C">
        <w:rPr>
          <w:rFonts w:ascii="Times New Roman" w:eastAsia="Times New Roman" w:hAnsi="Times New Roman" w:cs="Times New Roman"/>
          <w:b/>
          <w:bCs/>
          <w:sz w:val="24"/>
          <w:szCs w:val="24"/>
          <w:lang w:bidi="ar-SA"/>
        </w:rPr>
        <w:t>GDPR</w:t>
      </w:r>
    </w:p>
    <w:p w14:paraId="04C8C1D6" w14:textId="77777777" w:rsidR="0072224C" w:rsidRPr="0072224C" w:rsidRDefault="0072224C" w:rsidP="0072224C">
      <w:pPr>
        <w:numPr>
          <w:ilvl w:val="0"/>
          <w:numId w:val="17"/>
        </w:num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اطلاعات شخصی</w:t>
      </w:r>
    </w:p>
    <w:p w14:paraId="24C0F481"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برای محافظت از اطلاعات شخصی افراد ساکن در اتحادیه اروپا طراحی شده است</w:t>
      </w:r>
      <w:r w:rsidRPr="0072224C">
        <w:rPr>
          <w:rFonts w:ascii="Times New Roman" w:eastAsia="Times New Roman" w:hAnsi="Times New Roman" w:cs="Times New Roman"/>
          <w:sz w:val="24"/>
          <w:szCs w:val="24"/>
          <w:lang w:bidi="ar-SA"/>
        </w:rPr>
        <w:t xml:space="preserve">. OECD </w:t>
      </w:r>
      <w:r w:rsidRPr="0072224C">
        <w:rPr>
          <w:rFonts w:ascii="Times New Roman" w:eastAsia="Times New Roman" w:hAnsi="Times New Roman" w:cs="Times New Roman"/>
          <w:sz w:val="24"/>
          <w:szCs w:val="24"/>
          <w:rtl/>
          <w:lang w:bidi="ar-SA"/>
        </w:rPr>
        <w:t>داده‌های شخصی را به عنوان هر گونه اطلاعات مربوط به یک فرد مشخص یا قابل شناسایی تعریف می‌کند. اطلاعات شخصی شامل نام و نام خانوادگی، نشانی‌های محل سکونت و محل کار، وضعیت زندگی خانوادگی، عادت‌های فردی، ناراحتی‌های جسمی، شماره حساب بانکی و رمز عبور است</w:t>
      </w:r>
      <w:r w:rsidRPr="0072224C">
        <w:rPr>
          <w:rFonts w:ascii="Times New Roman" w:eastAsia="Times New Roman" w:hAnsi="Times New Roman" w:cs="Times New Roman"/>
          <w:sz w:val="24"/>
          <w:szCs w:val="24"/>
          <w:lang w:bidi="ar-SA"/>
        </w:rPr>
        <w:t>.</w:t>
      </w:r>
    </w:p>
    <w:p w14:paraId="1970B076"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 xml:space="preserve">نگران اطلاعات </w:t>
      </w:r>
      <w:proofErr w:type="gramStart"/>
      <w:r w:rsidRPr="0072224C">
        <w:rPr>
          <w:rFonts w:ascii="Times New Roman" w:eastAsia="Times New Roman" w:hAnsi="Times New Roman" w:cs="Times New Roman"/>
          <w:sz w:val="24"/>
          <w:szCs w:val="24"/>
          <w:rtl/>
          <w:lang w:bidi="ar-SA"/>
        </w:rPr>
        <w:t>ناشناس  که</w:t>
      </w:r>
      <w:proofErr w:type="gramEnd"/>
      <w:r w:rsidRPr="0072224C">
        <w:rPr>
          <w:rFonts w:ascii="Times New Roman" w:eastAsia="Times New Roman" w:hAnsi="Times New Roman" w:cs="Times New Roman"/>
          <w:sz w:val="24"/>
          <w:szCs w:val="24"/>
          <w:rtl/>
          <w:lang w:bidi="ar-SA"/>
        </w:rPr>
        <w:t xml:space="preserve"> نمی‌توانند به شخصی مرتبط شوند نیست بلکه برای محافظت از اطلاعاتی که می‌توانند به یک فرد مرتبط باشند طراحی شده است. اما اگر راهی برای اتصال داده های ناشناس با فرد یا پردازش آن وجود داشته باشد، تحت پوشش</w:t>
      </w:r>
      <w:r w:rsidRPr="0072224C">
        <w:rPr>
          <w:rFonts w:ascii="Times New Roman" w:eastAsia="Times New Roman" w:hAnsi="Times New Roman" w:cs="Times New Roman"/>
          <w:sz w:val="24"/>
          <w:szCs w:val="24"/>
          <w:lang w:bidi="ar-SA"/>
        </w:rPr>
        <w:t xml:space="preserve"> GDPR </w:t>
      </w:r>
      <w:r w:rsidRPr="0072224C">
        <w:rPr>
          <w:rFonts w:ascii="Times New Roman" w:eastAsia="Times New Roman" w:hAnsi="Times New Roman" w:cs="Times New Roman"/>
          <w:sz w:val="24"/>
          <w:szCs w:val="24"/>
          <w:rtl/>
          <w:lang w:bidi="ar-SA"/>
        </w:rPr>
        <w:t>قرار می‌گیرد</w:t>
      </w:r>
      <w:r w:rsidRPr="0072224C">
        <w:rPr>
          <w:rFonts w:ascii="Times New Roman" w:eastAsia="Times New Roman" w:hAnsi="Times New Roman" w:cs="Times New Roman"/>
          <w:sz w:val="24"/>
          <w:szCs w:val="24"/>
          <w:lang w:bidi="ar-SA"/>
        </w:rPr>
        <w:t>.</w:t>
      </w:r>
    </w:p>
    <w:p w14:paraId="132E702B" w14:textId="77777777" w:rsidR="0072224C" w:rsidRPr="0072224C" w:rsidRDefault="0072224C" w:rsidP="0072224C">
      <w:pPr>
        <w:numPr>
          <w:ilvl w:val="0"/>
          <w:numId w:val="18"/>
        </w:num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lang w:bidi="ar-SA"/>
        </w:rPr>
        <w:t xml:space="preserve">GDPR </w:t>
      </w:r>
      <w:r w:rsidRPr="0072224C">
        <w:rPr>
          <w:rFonts w:ascii="Times New Roman" w:eastAsia="Times New Roman" w:hAnsi="Times New Roman" w:cs="Times New Roman"/>
          <w:b/>
          <w:bCs/>
          <w:sz w:val="24"/>
          <w:szCs w:val="24"/>
          <w:rtl/>
          <w:lang w:bidi="ar-SA"/>
        </w:rPr>
        <w:t>از سه اصطلاح برای توصیف بازیکنان اصلی درگیر در هنگام دستیابی به داده‌ها استفاده می‌کند</w:t>
      </w:r>
      <w:r w:rsidRPr="0072224C">
        <w:rPr>
          <w:rFonts w:ascii="Times New Roman" w:eastAsia="Times New Roman" w:hAnsi="Times New Roman" w:cs="Times New Roman"/>
          <w:b/>
          <w:bCs/>
          <w:sz w:val="24"/>
          <w:szCs w:val="24"/>
          <w:lang w:bidi="ar-SA"/>
        </w:rPr>
        <w:t>:</w:t>
      </w:r>
    </w:p>
    <w:p w14:paraId="7791D82A"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موضوع داده</w:t>
      </w:r>
      <w:r w:rsidRPr="0072224C">
        <w:rPr>
          <w:rFonts w:ascii="Times New Roman" w:eastAsia="Times New Roman" w:hAnsi="Times New Roman" w:cs="Times New Roman"/>
          <w:b/>
          <w:bCs/>
          <w:sz w:val="24"/>
          <w:szCs w:val="24"/>
          <w:lang w:bidi="ar-SA"/>
        </w:rPr>
        <w:t>:</w:t>
      </w:r>
      <w:r w:rsidRPr="0072224C">
        <w:rPr>
          <w:rFonts w:ascii="Times New Roman" w:eastAsia="Times New Roman" w:hAnsi="Times New Roman" w:cs="Times New Roman"/>
          <w:sz w:val="24"/>
          <w:szCs w:val="24"/>
          <w:lang w:bidi="ar-SA"/>
        </w:rPr>
        <w:t xml:space="preserve"> </w:t>
      </w:r>
      <w:r w:rsidRPr="0072224C">
        <w:rPr>
          <w:rFonts w:ascii="Times New Roman" w:eastAsia="Times New Roman" w:hAnsi="Times New Roman" w:cs="Times New Roman"/>
          <w:sz w:val="24"/>
          <w:szCs w:val="24"/>
          <w:rtl/>
          <w:lang w:bidi="ar-SA"/>
        </w:rPr>
        <w:t>فردی است که داده‌هایش جمع آوری، پردازش، ذخیره یا به اشتراک گذاشته می‌شود. آن‌ها معمولاً مشتری، کارمند، پیمانکار یا عضو عمومی هستند که به سادگی به یک وب سایت مراجعه کرده و از آن‌ها خواسته شده است که اطلاعات شخصی خود را ارائه دهند</w:t>
      </w:r>
      <w:r w:rsidRPr="0072224C">
        <w:rPr>
          <w:rFonts w:ascii="Times New Roman" w:eastAsia="Times New Roman" w:hAnsi="Times New Roman" w:cs="Times New Roman"/>
          <w:sz w:val="24"/>
          <w:szCs w:val="24"/>
          <w:lang w:bidi="ar-SA"/>
        </w:rPr>
        <w:t>.</w:t>
      </w:r>
    </w:p>
    <w:p w14:paraId="311ECC74"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کنترل کننده داده</w:t>
      </w:r>
      <w:r w:rsidRPr="0072224C">
        <w:rPr>
          <w:rFonts w:ascii="Times New Roman" w:eastAsia="Times New Roman" w:hAnsi="Times New Roman" w:cs="Times New Roman"/>
          <w:b/>
          <w:bCs/>
          <w:sz w:val="24"/>
          <w:szCs w:val="24"/>
          <w:lang w:bidi="ar-SA"/>
        </w:rPr>
        <w:t>:</w:t>
      </w:r>
      <w:r w:rsidRPr="0072224C">
        <w:rPr>
          <w:rFonts w:ascii="Times New Roman" w:eastAsia="Times New Roman" w:hAnsi="Times New Roman" w:cs="Times New Roman"/>
          <w:sz w:val="24"/>
          <w:szCs w:val="24"/>
          <w:lang w:bidi="ar-SA"/>
        </w:rPr>
        <w:t xml:space="preserve"> </w:t>
      </w:r>
      <w:r w:rsidRPr="0072224C">
        <w:rPr>
          <w:rFonts w:ascii="Times New Roman" w:eastAsia="Times New Roman" w:hAnsi="Times New Roman" w:cs="Times New Roman"/>
          <w:sz w:val="24"/>
          <w:szCs w:val="24"/>
          <w:rtl/>
          <w:lang w:bidi="ar-SA"/>
        </w:rPr>
        <w:t>سازمانی است که داده‌ها را بر اساس یک موضوع جمع آوری می‌کند. آن‌ها وظیفه دارند امنیت اطلاعات سوژه را حفظ کنند</w:t>
      </w:r>
      <w:r w:rsidRPr="0072224C">
        <w:rPr>
          <w:rFonts w:ascii="Times New Roman" w:eastAsia="Times New Roman" w:hAnsi="Times New Roman" w:cs="Times New Roman"/>
          <w:sz w:val="24"/>
          <w:szCs w:val="24"/>
          <w:lang w:bidi="ar-SA"/>
        </w:rPr>
        <w:t>.</w:t>
      </w:r>
    </w:p>
    <w:p w14:paraId="05964819"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پردازنده داده</w:t>
      </w:r>
      <w:r w:rsidRPr="0072224C">
        <w:rPr>
          <w:rFonts w:ascii="Times New Roman" w:eastAsia="Times New Roman" w:hAnsi="Times New Roman" w:cs="Times New Roman"/>
          <w:b/>
          <w:bCs/>
          <w:sz w:val="24"/>
          <w:szCs w:val="24"/>
          <w:lang w:bidi="ar-SA"/>
        </w:rPr>
        <w:t>: </w:t>
      </w:r>
      <w:r w:rsidRPr="0072224C">
        <w:rPr>
          <w:rFonts w:ascii="Times New Roman" w:eastAsia="Times New Roman" w:hAnsi="Times New Roman" w:cs="Times New Roman"/>
          <w:sz w:val="24"/>
          <w:szCs w:val="24"/>
          <w:rtl/>
          <w:lang w:bidi="ar-SA"/>
        </w:rPr>
        <w:t>نهادی است که داده‌ها را در هر نقطه اداره می‌کند. این می‌تواند یک شرکت شخص ثالث باشد که تجزیه و تحلیل آماری را بر روی داده‌های کاربر یا یک سرویس ذخیره سازی داده مبتنی بر ابر انجام می‌دهد. سرویس‌های وب مانند</w:t>
      </w:r>
      <w:r w:rsidRPr="0072224C">
        <w:rPr>
          <w:rFonts w:ascii="Times New Roman" w:eastAsia="Times New Roman" w:hAnsi="Times New Roman" w:cs="Times New Roman"/>
          <w:sz w:val="24"/>
          <w:szCs w:val="24"/>
          <w:lang w:bidi="ar-SA"/>
        </w:rPr>
        <w:t xml:space="preserve"> MailChimp </w:t>
      </w:r>
      <w:r w:rsidRPr="0072224C">
        <w:rPr>
          <w:rFonts w:ascii="Times New Roman" w:eastAsia="Times New Roman" w:hAnsi="Times New Roman" w:cs="Times New Roman"/>
          <w:sz w:val="24"/>
          <w:szCs w:val="24"/>
          <w:rtl/>
          <w:lang w:bidi="ar-SA"/>
        </w:rPr>
        <w:t>،</w:t>
      </w:r>
      <w:r w:rsidRPr="0072224C">
        <w:rPr>
          <w:rFonts w:ascii="Times New Roman" w:eastAsia="Times New Roman" w:hAnsi="Times New Roman" w:cs="Times New Roman"/>
          <w:sz w:val="24"/>
          <w:szCs w:val="24"/>
          <w:lang w:bidi="ar-SA"/>
        </w:rPr>
        <w:t xml:space="preserve">Google Analytics </w:t>
      </w:r>
      <w:r w:rsidRPr="0072224C">
        <w:rPr>
          <w:rFonts w:ascii="Times New Roman" w:eastAsia="Times New Roman" w:hAnsi="Times New Roman" w:cs="Times New Roman"/>
          <w:sz w:val="24"/>
          <w:szCs w:val="24"/>
          <w:rtl/>
          <w:lang w:bidi="ar-SA"/>
        </w:rPr>
        <w:t>،</w:t>
      </w:r>
      <w:r w:rsidRPr="0072224C">
        <w:rPr>
          <w:rFonts w:ascii="Times New Roman" w:eastAsia="Times New Roman" w:hAnsi="Times New Roman" w:cs="Times New Roman"/>
          <w:sz w:val="24"/>
          <w:szCs w:val="24"/>
          <w:lang w:bidi="ar-SA"/>
        </w:rPr>
        <w:t xml:space="preserve">Shopify </w:t>
      </w:r>
      <w:r w:rsidRPr="0072224C">
        <w:rPr>
          <w:rFonts w:ascii="Times New Roman" w:eastAsia="Times New Roman" w:hAnsi="Times New Roman" w:cs="Times New Roman"/>
          <w:sz w:val="24"/>
          <w:szCs w:val="24"/>
          <w:rtl/>
          <w:lang w:bidi="ar-SA"/>
        </w:rPr>
        <w:t>و</w:t>
      </w:r>
      <w:r w:rsidRPr="0072224C">
        <w:rPr>
          <w:rFonts w:ascii="Times New Roman" w:eastAsia="Times New Roman" w:hAnsi="Times New Roman" w:cs="Times New Roman"/>
          <w:sz w:val="24"/>
          <w:szCs w:val="24"/>
          <w:lang w:bidi="ar-SA"/>
        </w:rPr>
        <w:t xml:space="preserve"> Dropbox </w:t>
      </w:r>
      <w:r w:rsidRPr="0072224C">
        <w:rPr>
          <w:rFonts w:ascii="Times New Roman" w:eastAsia="Times New Roman" w:hAnsi="Times New Roman" w:cs="Times New Roman"/>
          <w:sz w:val="24"/>
          <w:szCs w:val="24"/>
          <w:rtl/>
          <w:lang w:bidi="ar-SA"/>
        </w:rPr>
        <w:t>به عنوان پردازنده داده در نظر گرفته می‌شوند</w:t>
      </w:r>
      <w:r w:rsidRPr="0072224C">
        <w:rPr>
          <w:rFonts w:ascii="Times New Roman" w:eastAsia="Times New Roman" w:hAnsi="Times New Roman" w:cs="Times New Roman"/>
          <w:sz w:val="24"/>
          <w:szCs w:val="24"/>
          <w:lang w:bidi="ar-SA"/>
        </w:rPr>
        <w:t>.</w:t>
      </w:r>
    </w:p>
    <w:p w14:paraId="7158A545"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کنترلر داده پردازنده‌های داده را به طور مناسب و مطابق قوانینی که در</w:t>
      </w:r>
      <w:r w:rsidRPr="0072224C">
        <w:rPr>
          <w:rFonts w:ascii="Times New Roman" w:eastAsia="Times New Roman" w:hAnsi="Times New Roman" w:cs="Times New Roman"/>
          <w:sz w:val="24"/>
          <w:szCs w:val="24"/>
          <w:lang w:bidi="ar-SA"/>
        </w:rPr>
        <w:t xml:space="preserve"> GDPR </w:t>
      </w:r>
      <w:r w:rsidRPr="0072224C">
        <w:rPr>
          <w:rFonts w:ascii="Times New Roman" w:eastAsia="Times New Roman" w:hAnsi="Times New Roman" w:cs="Times New Roman"/>
          <w:sz w:val="24"/>
          <w:szCs w:val="24"/>
          <w:rtl/>
          <w:lang w:bidi="ar-SA"/>
        </w:rPr>
        <w:t>برای کنترل داده‌های کاربر وجود دارد، انتخاب می‌کند. اگر کنترل کننده داده پردازنده داده‌ای را انتخاب کند که داده‌های کاربر را ایمن نگه ندارد، باید پاسخگو باشد</w:t>
      </w:r>
      <w:r w:rsidRPr="0072224C">
        <w:rPr>
          <w:rFonts w:ascii="Times New Roman" w:eastAsia="Times New Roman" w:hAnsi="Times New Roman" w:cs="Times New Roman"/>
          <w:sz w:val="24"/>
          <w:szCs w:val="24"/>
          <w:lang w:bidi="ar-SA"/>
        </w:rPr>
        <w:t>.</w:t>
      </w:r>
    </w:p>
    <w:p w14:paraId="70C93F20"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w:t>
      </w:r>
    </w:p>
    <w:p w14:paraId="7387A097"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 xml:space="preserve">اصول اساسی </w:t>
      </w:r>
      <w:r w:rsidRPr="0072224C">
        <w:rPr>
          <w:rFonts w:ascii="Times New Roman" w:eastAsia="Times New Roman" w:hAnsi="Times New Roman" w:cs="Times New Roman"/>
          <w:b/>
          <w:bCs/>
          <w:sz w:val="24"/>
          <w:szCs w:val="24"/>
          <w:lang w:bidi="ar-SA"/>
        </w:rPr>
        <w:t xml:space="preserve">GDPR </w:t>
      </w:r>
      <w:r w:rsidRPr="0072224C">
        <w:rPr>
          <w:rFonts w:ascii="Times New Roman" w:eastAsia="Times New Roman" w:hAnsi="Times New Roman" w:cs="Times New Roman"/>
          <w:b/>
          <w:bCs/>
          <w:sz w:val="24"/>
          <w:szCs w:val="24"/>
          <w:rtl/>
          <w:lang w:bidi="ar-SA"/>
        </w:rPr>
        <w:t>چیست؟</w:t>
      </w:r>
    </w:p>
    <w:p w14:paraId="3528A556"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در قالب چندین اصل راهنما طراحی شده است. آنها شامل موارد زیر هستند</w:t>
      </w:r>
      <w:r w:rsidRPr="0072224C">
        <w:rPr>
          <w:rFonts w:ascii="Times New Roman" w:eastAsia="Times New Roman" w:hAnsi="Times New Roman" w:cs="Times New Roman"/>
          <w:sz w:val="24"/>
          <w:szCs w:val="24"/>
          <w:lang w:bidi="ar-SA"/>
        </w:rPr>
        <w:t>:</w:t>
      </w:r>
    </w:p>
    <w:p w14:paraId="735B9E0B" w14:textId="77777777" w:rsidR="0072224C" w:rsidRPr="0072224C" w:rsidRDefault="0072224C" w:rsidP="0072224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72224C">
        <w:rPr>
          <w:rFonts w:ascii="Times New Roman" w:eastAsia="Times New Roman" w:hAnsi="Times New Roman" w:cs="Times New Roman"/>
          <w:b/>
          <w:bCs/>
          <w:sz w:val="27"/>
          <w:szCs w:val="27"/>
          <w:rtl/>
          <w:lang w:bidi="ar-SA"/>
        </w:rPr>
        <w:t>اصول محافظت از داده‌ها</w:t>
      </w:r>
    </w:p>
    <w:p w14:paraId="1CCB08FB"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اطلاعات شخصی که توسط یک سازمان جمع آوری می‌شود باید با دقت محافظت و رسیدگی شود. کلیه داده‌ها باید به صورت قانونی، منصفانه و شفاف پردازش شوند، برای یک هدف خاص و قانونی جمع آوری شده باشد، محدود به آنچه برای یک هدف خاص لازم است، باشد، با دقت حفظ شود و به روز باشد، فقط تا زمانی که لازم است، ذخیره شود و ایمنی و محرمانه بودن آن با استفاده از فناوری‌های مناسب حفظ شود</w:t>
      </w:r>
    </w:p>
    <w:p w14:paraId="342437C3" w14:textId="2E16ECD9" w:rsidR="0072224C" w:rsidRDefault="0072224C" w:rsidP="0072224C">
      <w:pPr>
        <w:spacing w:before="100" w:beforeAutospacing="1" w:after="100" w:afterAutospacing="1" w:line="240" w:lineRule="auto"/>
        <w:rPr>
          <w:rFonts w:ascii="Times New Roman" w:eastAsia="Times New Roman" w:hAnsi="Times New Roman" w:cs="Times New Roman"/>
          <w:sz w:val="24"/>
          <w:szCs w:val="24"/>
          <w:rtl/>
          <w:lang w:bidi="ar-SA"/>
        </w:rPr>
      </w:pP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مشخص می‌کند که سازمان‌ها باید فرایندهای مؤثری را برای حفاظت از داده‌ها توسعه دهند. این شامل استفاده از فن آوری‌های مناسب، آموزش کارمندان و ایجاد روش‌های دقیق برای محافظت از داده‌ها است</w:t>
      </w:r>
      <w:r w:rsidRPr="0072224C">
        <w:rPr>
          <w:rFonts w:ascii="Times New Roman" w:eastAsia="Times New Roman" w:hAnsi="Times New Roman" w:cs="Times New Roman"/>
          <w:sz w:val="24"/>
          <w:szCs w:val="24"/>
          <w:lang w:bidi="ar-SA"/>
        </w:rPr>
        <w:t>.</w:t>
      </w:r>
    </w:p>
    <w:p w14:paraId="408906AA"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p>
    <w:p w14:paraId="6C7BFE9E"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lastRenderedPageBreak/>
        <w:t> </w:t>
      </w:r>
    </w:p>
    <w:p w14:paraId="6BE3D7E0" w14:textId="77777777" w:rsidR="0072224C" w:rsidRPr="0072224C" w:rsidRDefault="0072224C" w:rsidP="0072224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72224C">
        <w:rPr>
          <w:rFonts w:ascii="Times New Roman" w:eastAsia="Times New Roman" w:hAnsi="Times New Roman" w:cs="Times New Roman"/>
          <w:b/>
          <w:bCs/>
          <w:sz w:val="27"/>
          <w:szCs w:val="27"/>
          <w:rtl/>
          <w:lang w:bidi="ar-SA"/>
        </w:rPr>
        <w:t>پردازش قانونی</w:t>
      </w:r>
    </w:p>
    <w:p w14:paraId="1EDD9C8C"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سازمان‌ها باید قبل از جمع آوری، ذخیره یا پردازش اطلاعات شخص مجوز را از فرد دریافت کنند. آن‌ها فقط می‌توانند داده های شخصی را پردازش کنند که از شخصی که داده هایش دریافت می شود مجوز داشته باشند، از داده‌ها برای محافظت از منافع فرد استفاده کنند، از داده‌ها برای منافع عمومی استفاده کنند، برای انجام یک قرارداد از داده ها استفاده کنند و تنها برای برآورده کردن منافع قانونی سازمان استفاده از اطلاعات استفاده کنند</w:t>
      </w:r>
      <w:r w:rsidRPr="0072224C">
        <w:rPr>
          <w:rFonts w:ascii="Times New Roman" w:eastAsia="Times New Roman" w:hAnsi="Times New Roman" w:cs="Times New Roman"/>
          <w:sz w:val="24"/>
          <w:szCs w:val="24"/>
          <w:lang w:bidi="ar-SA"/>
        </w:rPr>
        <w:t>.</w:t>
      </w:r>
    </w:p>
    <w:p w14:paraId="36CB5730"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w:t>
      </w:r>
    </w:p>
    <w:p w14:paraId="31DCAC59" w14:textId="77777777" w:rsidR="0072224C" w:rsidRPr="0072224C" w:rsidRDefault="0072224C" w:rsidP="0072224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72224C">
        <w:rPr>
          <w:rFonts w:ascii="Times New Roman" w:eastAsia="Times New Roman" w:hAnsi="Times New Roman" w:cs="Times New Roman"/>
          <w:b/>
          <w:bCs/>
          <w:sz w:val="27"/>
          <w:szCs w:val="27"/>
          <w:rtl/>
          <w:lang w:bidi="ar-SA"/>
        </w:rPr>
        <w:t>گزارش نقض داده‌ها</w:t>
      </w:r>
    </w:p>
    <w:p w14:paraId="79CC98FC"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از سازمان‌ها می خواهد تا نسبت به نقض داده‌هایی که دارند، شفاف‌تر عمل کنند. کلیه نقض داده‌ها باید ظرف 72 ساعت از کشف به سازمان حفاظت از داده‌ها گزارش شود. همچنین اگر خطرات زیادی برای حقوق و آزادی‌های کاربر وجود داشته باشد، این سازمان باید در صورت عدم تأثیر داده‌های آن‌ها به کاربران اطلاع دهد</w:t>
      </w:r>
      <w:r w:rsidRPr="0072224C">
        <w:rPr>
          <w:rFonts w:ascii="Times New Roman" w:eastAsia="Times New Roman" w:hAnsi="Times New Roman" w:cs="Times New Roman"/>
          <w:sz w:val="24"/>
          <w:szCs w:val="24"/>
          <w:lang w:bidi="ar-SA"/>
        </w:rPr>
        <w:t>.</w:t>
      </w:r>
    </w:p>
    <w:p w14:paraId="391606C4"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w:t>
      </w:r>
    </w:p>
    <w:p w14:paraId="1D0E5390"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 xml:space="preserve">آماده سازی برای </w:t>
      </w:r>
      <w:r w:rsidRPr="0072224C">
        <w:rPr>
          <w:rFonts w:ascii="Times New Roman" w:eastAsia="Times New Roman" w:hAnsi="Times New Roman" w:cs="Times New Roman"/>
          <w:b/>
          <w:bCs/>
          <w:sz w:val="24"/>
          <w:szCs w:val="24"/>
          <w:lang w:bidi="ar-SA"/>
        </w:rPr>
        <w:t>GDPR</w:t>
      </w:r>
    </w:p>
    <w:p w14:paraId="49A8844B"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lang w:bidi="ar-SA"/>
        </w:rPr>
        <w:t xml:space="preserve">GDPR </w:t>
      </w:r>
      <w:r w:rsidRPr="0072224C">
        <w:rPr>
          <w:rFonts w:ascii="Times New Roman" w:eastAsia="Times New Roman" w:hAnsi="Times New Roman" w:cs="Times New Roman"/>
          <w:sz w:val="24"/>
          <w:szCs w:val="24"/>
          <w:rtl/>
          <w:lang w:bidi="ar-SA"/>
        </w:rPr>
        <w:t>از تاریخ 25 مه 2018 قابل اجرا شد. پس از این تاریخ، هر مشاغل یا سازمانی که با اطلاعات شخصی شهروندان اتحادیه اروپا سر و کار دارد، باید این مقررات جدید را رعایت کند در غیر این صورت با جریمه‌های جدی روبرو می‌شود</w:t>
      </w:r>
      <w:r w:rsidRPr="0072224C">
        <w:rPr>
          <w:rFonts w:ascii="Times New Roman" w:eastAsia="Times New Roman" w:hAnsi="Times New Roman" w:cs="Times New Roman"/>
          <w:sz w:val="24"/>
          <w:szCs w:val="24"/>
          <w:lang w:bidi="ar-SA"/>
        </w:rPr>
        <w:t>.</w:t>
      </w:r>
    </w:p>
    <w:p w14:paraId="60E807F0"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لازم به ذکر است، دفتر اطلاعات</w:t>
      </w:r>
      <w:r w:rsidRPr="0072224C">
        <w:rPr>
          <w:rFonts w:ascii="Times New Roman" w:eastAsia="Times New Roman" w:hAnsi="Times New Roman" w:cs="Times New Roman"/>
          <w:sz w:val="24"/>
          <w:szCs w:val="24"/>
          <w:lang w:bidi="ar-SA"/>
        </w:rPr>
        <w:t xml:space="preserve"> (ICO) </w:t>
      </w:r>
      <w:r w:rsidRPr="0072224C">
        <w:rPr>
          <w:rFonts w:ascii="Times New Roman" w:eastAsia="Times New Roman" w:hAnsi="Times New Roman" w:cs="Times New Roman"/>
          <w:sz w:val="24"/>
          <w:szCs w:val="24"/>
          <w:rtl/>
          <w:lang w:bidi="ar-SA"/>
        </w:rPr>
        <w:t>یک راهنمای جامع برای</w:t>
      </w:r>
      <w:r w:rsidRPr="0072224C">
        <w:rPr>
          <w:rFonts w:ascii="Times New Roman" w:eastAsia="Times New Roman" w:hAnsi="Times New Roman" w:cs="Times New Roman"/>
          <w:sz w:val="24"/>
          <w:szCs w:val="24"/>
          <w:lang w:bidi="ar-SA"/>
        </w:rPr>
        <w:t xml:space="preserve"> GDPR </w:t>
      </w:r>
      <w:r w:rsidRPr="0072224C">
        <w:rPr>
          <w:rFonts w:ascii="Times New Roman" w:eastAsia="Times New Roman" w:hAnsi="Times New Roman" w:cs="Times New Roman"/>
          <w:sz w:val="24"/>
          <w:szCs w:val="24"/>
          <w:rtl/>
          <w:lang w:bidi="ar-SA"/>
        </w:rPr>
        <w:t>و یک راهنمای 12 مرحله‌ای برای آماده سازی سازمان برای</w:t>
      </w:r>
      <w:r w:rsidRPr="0072224C">
        <w:rPr>
          <w:rFonts w:ascii="Times New Roman" w:eastAsia="Times New Roman" w:hAnsi="Times New Roman" w:cs="Times New Roman"/>
          <w:sz w:val="24"/>
          <w:szCs w:val="24"/>
          <w:lang w:bidi="ar-SA"/>
        </w:rPr>
        <w:t xml:space="preserve"> GDPR </w:t>
      </w:r>
      <w:r w:rsidRPr="0072224C">
        <w:rPr>
          <w:rFonts w:ascii="Times New Roman" w:eastAsia="Times New Roman" w:hAnsi="Times New Roman" w:cs="Times New Roman"/>
          <w:sz w:val="24"/>
          <w:szCs w:val="24"/>
          <w:rtl/>
          <w:lang w:bidi="ar-SA"/>
        </w:rPr>
        <w:t>ایجاد کرده است. هر دو این منابع بسیار مفید هستند و به سازمان کمک می‌کنند تا برای تغییرات آماده شود</w:t>
      </w:r>
      <w:r w:rsidRPr="0072224C">
        <w:rPr>
          <w:rFonts w:ascii="Times New Roman" w:eastAsia="Times New Roman" w:hAnsi="Times New Roman" w:cs="Times New Roman"/>
          <w:sz w:val="24"/>
          <w:szCs w:val="24"/>
          <w:lang w:bidi="ar-SA"/>
        </w:rPr>
        <w:t>.</w:t>
      </w:r>
    </w:p>
    <w:p w14:paraId="40856219"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rtl/>
          <w:lang w:bidi="ar-SA"/>
        </w:rPr>
        <w:t>جمع بندی</w:t>
      </w:r>
      <w:r w:rsidRPr="0072224C">
        <w:rPr>
          <w:rFonts w:ascii="Times New Roman" w:eastAsia="Times New Roman" w:hAnsi="Times New Roman" w:cs="Times New Roman"/>
          <w:sz w:val="24"/>
          <w:szCs w:val="24"/>
          <w:lang w:bidi="ar-SA"/>
        </w:rPr>
        <w:t>:  </w:t>
      </w:r>
      <w:r w:rsidRPr="0072224C">
        <w:rPr>
          <w:rFonts w:ascii="Times New Roman" w:eastAsia="Times New Roman" w:hAnsi="Times New Roman" w:cs="Times New Roman"/>
          <w:sz w:val="24"/>
          <w:szCs w:val="24"/>
          <w:rtl/>
          <w:lang w:bidi="ar-SA"/>
        </w:rPr>
        <w:t>هر چند که این مقرره برای کاربران اتحادیه اروپا و شرکت‌هایی که با اطلاعات مردم اروپا دسترسی دارند طراحی شده است با این حال به جهت کامل بودن و جامع بودن آن می‌توان از آن برای تمام کسب و کارهایی که به اطلاعات شخصی همه افراد دسترسی دارند به کار برد. این امر برای کشور ما هم ضروری است و تمامی کسب و کارها باید این موضوع را بدانند که حفظ حریم خصوصی کاربران و شفاف سازی همه امور در این زمینه به سازمان‌ها و افراد می‌تواند باعث اعتماد هر چه بیشتر کاربران به سازمان‌ها و خدماتشان شود</w:t>
      </w:r>
      <w:r w:rsidRPr="0072224C">
        <w:rPr>
          <w:rFonts w:ascii="Times New Roman" w:eastAsia="Times New Roman" w:hAnsi="Times New Roman" w:cs="Times New Roman"/>
          <w:sz w:val="24"/>
          <w:szCs w:val="24"/>
          <w:lang w:bidi="ar-SA"/>
        </w:rPr>
        <w:t>.</w:t>
      </w:r>
    </w:p>
    <w:p w14:paraId="58111FBD" w14:textId="19F63BF1"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منب</w:t>
      </w:r>
      <w:r w:rsidR="00F77AFA">
        <w:rPr>
          <w:rFonts w:ascii="Times New Roman" w:eastAsia="Times New Roman" w:hAnsi="Times New Roman" w:cs="Times New Roman" w:hint="cs"/>
          <w:sz w:val="24"/>
          <w:szCs w:val="24"/>
          <w:rtl/>
          <w:lang w:bidi="ar-SA"/>
        </w:rPr>
        <w:t xml:space="preserve">ع: </w:t>
      </w:r>
      <w:bookmarkStart w:id="0" w:name="_GoBack"/>
      <w:bookmarkEnd w:id="0"/>
      <w:r w:rsidRPr="0072224C">
        <w:rPr>
          <w:lang w:bidi="ar-SA"/>
        </w:rPr>
        <w:fldChar w:fldCharType="begin"/>
      </w:r>
      <w:r w:rsidRPr="0072224C">
        <w:rPr>
          <w:lang w:bidi="ar-SA"/>
        </w:rPr>
        <w:instrText xml:space="preserve"> HYPERLINK "https://gdpr.eu/" </w:instrText>
      </w:r>
      <w:r w:rsidRPr="0072224C">
        <w:rPr>
          <w:lang w:bidi="ar-SA"/>
        </w:rPr>
        <w:fldChar w:fldCharType="separate"/>
      </w:r>
      <w:r w:rsidRPr="0072224C">
        <w:rPr>
          <w:rFonts w:ascii="Times New Roman" w:eastAsia="Times New Roman" w:hAnsi="Times New Roman" w:cs="Times New Roman"/>
          <w:color w:val="0000FF"/>
          <w:sz w:val="24"/>
          <w:szCs w:val="24"/>
          <w:u w:val="single"/>
          <w:lang w:bidi="ar-SA"/>
        </w:rPr>
        <w:t>GDPR</w:t>
      </w:r>
      <w:r w:rsidRPr="0072224C">
        <w:rPr>
          <w:rFonts w:ascii="Times New Roman" w:eastAsia="Times New Roman" w:hAnsi="Times New Roman" w:cs="Times New Roman"/>
          <w:color w:val="0000FF"/>
          <w:sz w:val="24"/>
          <w:szCs w:val="24"/>
          <w:u w:val="single"/>
          <w:lang w:bidi="ar-SA"/>
        </w:rPr>
        <w:fldChar w:fldCharType="end"/>
      </w:r>
    </w:p>
    <w:p w14:paraId="23FB7A84"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sz w:val="24"/>
          <w:szCs w:val="24"/>
          <w:rtl/>
          <w:lang w:bidi="ar-SA"/>
        </w:rPr>
        <w:t>لطفا جهت مشاوره در</w:t>
      </w:r>
      <w:r w:rsidRPr="0072224C">
        <w:rPr>
          <w:rFonts w:ascii="Times New Roman" w:eastAsia="Times New Roman" w:hAnsi="Times New Roman" w:cs="Times New Roman"/>
          <w:sz w:val="24"/>
          <w:szCs w:val="24"/>
          <w:lang w:bidi="ar-SA"/>
        </w:rPr>
        <w:t> </w:t>
      </w:r>
      <w:hyperlink r:id="rId7" w:history="1">
        <w:r w:rsidRPr="0072224C">
          <w:rPr>
            <w:rFonts w:ascii="Times New Roman" w:eastAsia="Times New Roman" w:hAnsi="Times New Roman" w:cs="Times New Roman"/>
            <w:color w:val="0000FF"/>
            <w:sz w:val="24"/>
            <w:szCs w:val="24"/>
            <w:u w:val="single"/>
            <w:rtl/>
            <w:lang w:bidi="ar-SA"/>
          </w:rPr>
          <w:t>انتخاب محصول امنیتی مناسب</w:t>
        </w:r>
      </w:hyperlink>
      <w:r w:rsidRPr="0072224C">
        <w:rPr>
          <w:rFonts w:ascii="Times New Roman" w:eastAsia="Times New Roman" w:hAnsi="Times New Roman" w:cs="Times New Roman"/>
          <w:sz w:val="24"/>
          <w:szCs w:val="24"/>
          <w:lang w:bidi="ar-SA"/>
        </w:rPr>
        <w:t> </w:t>
      </w:r>
      <w:r w:rsidRPr="0072224C">
        <w:rPr>
          <w:rFonts w:ascii="Times New Roman" w:eastAsia="Times New Roman" w:hAnsi="Times New Roman" w:cs="Times New Roman"/>
          <w:sz w:val="24"/>
          <w:szCs w:val="24"/>
          <w:rtl/>
          <w:lang w:bidi="ar-SA"/>
        </w:rPr>
        <w:t>خود با این شماره</w:t>
      </w:r>
      <w:r w:rsidRPr="0072224C">
        <w:rPr>
          <w:rFonts w:ascii="Times New Roman" w:eastAsia="Times New Roman" w:hAnsi="Times New Roman" w:cs="Times New Roman"/>
          <w:sz w:val="24"/>
          <w:szCs w:val="24"/>
          <w:lang w:bidi="ar-SA"/>
        </w:rPr>
        <w:t> </w:t>
      </w:r>
      <w:r w:rsidRPr="0072224C">
        <w:rPr>
          <w:rFonts w:ascii="Times New Roman" w:eastAsia="Times New Roman" w:hAnsi="Times New Roman" w:cs="Times New Roman"/>
          <w:b/>
          <w:bCs/>
          <w:sz w:val="24"/>
          <w:szCs w:val="24"/>
          <w:lang w:bidi="ar-SA"/>
        </w:rPr>
        <w:t>09224971053</w:t>
      </w:r>
      <w:r w:rsidRPr="0072224C">
        <w:rPr>
          <w:rFonts w:ascii="Times New Roman" w:eastAsia="Times New Roman" w:hAnsi="Times New Roman" w:cs="Times New Roman"/>
          <w:sz w:val="24"/>
          <w:szCs w:val="24"/>
          <w:lang w:bidi="ar-SA"/>
        </w:rPr>
        <w:t> </w:t>
      </w:r>
      <w:r w:rsidRPr="0072224C">
        <w:rPr>
          <w:rFonts w:ascii="Times New Roman" w:eastAsia="Times New Roman" w:hAnsi="Times New Roman" w:cs="Times New Roman"/>
          <w:sz w:val="24"/>
          <w:szCs w:val="24"/>
          <w:rtl/>
          <w:lang w:bidi="ar-SA"/>
        </w:rPr>
        <w:t>تماس بگیرید</w:t>
      </w:r>
      <w:r w:rsidRPr="0072224C">
        <w:rPr>
          <w:rFonts w:ascii="Times New Roman" w:eastAsia="Times New Roman" w:hAnsi="Times New Roman" w:cs="Times New Roman"/>
          <w:sz w:val="24"/>
          <w:szCs w:val="24"/>
          <w:lang w:bidi="ar-SA"/>
        </w:rPr>
        <w:t>.</w:t>
      </w:r>
    </w:p>
    <w:p w14:paraId="0197E02A" w14:textId="77777777" w:rsidR="0072224C" w:rsidRPr="0072224C" w:rsidRDefault="0072224C" w:rsidP="0072224C">
      <w:pPr>
        <w:spacing w:before="100" w:beforeAutospacing="1" w:after="100" w:afterAutospacing="1" w:line="240" w:lineRule="auto"/>
        <w:rPr>
          <w:rFonts w:ascii="Times New Roman" w:eastAsia="Times New Roman" w:hAnsi="Times New Roman" w:cs="Times New Roman"/>
          <w:sz w:val="24"/>
          <w:szCs w:val="24"/>
          <w:lang w:bidi="ar-SA"/>
        </w:rPr>
      </w:pPr>
      <w:r w:rsidRPr="0072224C">
        <w:rPr>
          <w:rFonts w:ascii="Times New Roman" w:eastAsia="Times New Roman" w:hAnsi="Times New Roman" w:cs="Times New Roman"/>
          <w:b/>
          <w:bCs/>
          <w:sz w:val="24"/>
          <w:szCs w:val="24"/>
          <w:lang w:bidi="ar-SA"/>
        </w:rPr>
        <w:t> </w:t>
      </w:r>
      <w:r w:rsidRPr="0072224C">
        <w:rPr>
          <w:rFonts w:ascii="Times New Roman" w:eastAsia="Times New Roman" w:hAnsi="Times New Roman" w:cs="Times New Roman"/>
          <w:b/>
          <w:bCs/>
          <w:sz w:val="24"/>
          <w:szCs w:val="24"/>
          <w:rtl/>
          <w:lang w:bidi="ar-SA"/>
        </w:rPr>
        <w:t>مارو در شبکه های</w:t>
      </w:r>
      <w:r w:rsidRPr="0072224C">
        <w:rPr>
          <w:rFonts w:ascii="Times New Roman" w:eastAsia="Times New Roman" w:hAnsi="Times New Roman" w:cs="Times New Roman"/>
          <w:b/>
          <w:bCs/>
          <w:sz w:val="24"/>
          <w:szCs w:val="24"/>
          <w:lang w:bidi="ar-SA"/>
        </w:rPr>
        <w:t> </w:t>
      </w:r>
      <w:hyperlink r:id="rId8" w:tgtFrame="_blank" w:history="1">
        <w:r w:rsidRPr="0072224C">
          <w:rPr>
            <w:rFonts w:ascii="Times New Roman" w:eastAsia="Times New Roman" w:hAnsi="Times New Roman" w:cs="Times New Roman"/>
            <w:b/>
            <w:bCs/>
            <w:color w:val="0000FF"/>
            <w:sz w:val="24"/>
            <w:szCs w:val="24"/>
            <w:u w:val="single"/>
            <w:rtl/>
            <w:lang w:bidi="ar-SA"/>
          </w:rPr>
          <w:t>اجتماعی</w:t>
        </w:r>
      </w:hyperlink>
      <w:r w:rsidRPr="0072224C">
        <w:rPr>
          <w:rFonts w:ascii="Times New Roman" w:eastAsia="Times New Roman" w:hAnsi="Times New Roman" w:cs="Times New Roman"/>
          <w:b/>
          <w:bCs/>
          <w:sz w:val="24"/>
          <w:szCs w:val="24"/>
          <w:lang w:bidi="ar-SA"/>
        </w:rPr>
        <w:t> </w:t>
      </w:r>
      <w:r w:rsidRPr="0072224C">
        <w:rPr>
          <w:rFonts w:ascii="Times New Roman" w:eastAsia="Times New Roman" w:hAnsi="Times New Roman" w:cs="Times New Roman"/>
          <w:b/>
          <w:bCs/>
          <w:sz w:val="24"/>
          <w:szCs w:val="24"/>
          <w:rtl/>
          <w:lang w:bidi="ar-SA"/>
        </w:rPr>
        <w:t>خودتان به اشتراک بگذارید</w:t>
      </w:r>
      <w:r w:rsidRPr="0072224C">
        <w:rPr>
          <w:rFonts w:ascii="Times New Roman" w:eastAsia="Times New Roman" w:hAnsi="Times New Roman" w:cs="Times New Roman"/>
          <w:b/>
          <w:bCs/>
          <w:sz w:val="24"/>
          <w:szCs w:val="24"/>
          <w:lang w:bidi="ar-SA"/>
        </w:rPr>
        <w:t>.</w:t>
      </w:r>
    </w:p>
    <w:p w14:paraId="3A7F664D" w14:textId="77777777" w:rsidR="0072224C" w:rsidRPr="0072224C" w:rsidRDefault="0072224C" w:rsidP="0072224C">
      <w:pPr>
        <w:rPr>
          <w:lang w:bidi="ar-SA"/>
        </w:rPr>
      </w:pPr>
    </w:p>
    <w:p w14:paraId="58D8B8C3" w14:textId="15A04D6D" w:rsidR="00C8408F" w:rsidRPr="0072224C" w:rsidRDefault="00C8408F" w:rsidP="0072224C">
      <w:pPr>
        <w:rPr>
          <w:rtl/>
        </w:rPr>
      </w:pPr>
    </w:p>
    <w:sectPr w:rsidR="00C8408F" w:rsidRPr="0072224C" w:rsidSect="00890045">
      <w:headerReference w:type="default" r:id="rI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8F97" w14:textId="77777777" w:rsidR="00C6781D" w:rsidRDefault="00C6781D" w:rsidP="006A1E7B">
      <w:pPr>
        <w:spacing w:after="0" w:line="240" w:lineRule="auto"/>
      </w:pPr>
      <w:r>
        <w:separator/>
      </w:r>
    </w:p>
  </w:endnote>
  <w:endnote w:type="continuationSeparator" w:id="0">
    <w:p w14:paraId="55DFB2B2" w14:textId="77777777" w:rsidR="00C6781D" w:rsidRDefault="00C6781D"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21E2" w14:textId="77777777" w:rsidR="00C6781D" w:rsidRDefault="00C6781D" w:rsidP="006A1E7B">
      <w:pPr>
        <w:spacing w:after="0" w:line="240" w:lineRule="auto"/>
      </w:pPr>
      <w:r>
        <w:separator/>
      </w:r>
    </w:p>
  </w:footnote>
  <w:footnote w:type="continuationSeparator" w:id="0">
    <w:p w14:paraId="69E80143" w14:textId="77777777" w:rsidR="00C6781D" w:rsidRDefault="00C6781D"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391719"/>
    <w:rsid w:val="00431E72"/>
    <w:rsid w:val="006A1E7B"/>
    <w:rsid w:val="0072224C"/>
    <w:rsid w:val="007B4113"/>
    <w:rsid w:val="008816EF"/>
    <w:rsid w:val="00890045"/>
    <w:rsid w:val="008A27BF"/>
    <w:rsid w:val="009D6807"/>
    <w:rsid w:val="00B23984"/>
    <w:rsid w:val="00B835C6"/>
    <w:rsid w:val="00C6781D"/>
    <w:rsid w:val="00C8408F"/>
    <w:rsid w:val="00EC03B3"/>
    <w:rsid w:val="00F12105"/>
    <w:rsid w:val="00F77A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oftyab" TargetMode="External"/><Relationship Id="rId3" Type="http://schemas.openxmlformats.org/officeDocument/2006/relationships/settings" Target="settings.xml"/><Relationship Id="rId7" Type="http://schemas.openxmlformats.org/officeDocument/2006/relationships/hyperlink" Target="https://softyab.com/product-category/security/anti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2021-08-07T09:10:00Z</dcterms:created>
  <dcterms:modified xsi:type="dcterms:W3CDTF">2021-08-07T09:10:00Z</dcterms:modified>
</cp:coreProperties>
</file>